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16FF" w14:textId="29B69209" w:rsidR="007A7DCA" w:rsidRPr="00467A22" w:rsidRDefault="00467A22" w:rsidP="00467A22">
      <w:pPr>
        <w:jc w:val="center"/>
        <w:rPr>
          <w:b/>
          <w:bCs/>
          <w:sz w:val="40"/>
          <w:szCs w:val="40"/>
        </w:rPr>
      </w:pPr>
      <w:r w:rsidRPr="00467A22">
        <w:rPr>
          <w:b/>
          <w:bCs/>
          <w:sz w:val="40"/>
          <w:szCs w:val="40"/>
        </w:rPr>
        <w:t>Pensée critique – Bibliographie générale</w:t>
      </w:r>
    </w:p>
    <w:p w14:paraId="5C0D3E15" w14:textId="03138B2B" w:rsidR="00467A22" w:rsidRDefault="00467A22"/>
    <w:p w14:paraId="2B70C96E" w14:textId="77777777" w:rsidR="00467A22" w:rsidRDefault="00467A22">
      <w:pPr>
        <w:rPr>
          <w:b/>
          <w:bCs/>
        </w:rPr>
      </w:pPr>
    </w:p>
    <w:p w14:paraId="23817D62" w14:textId="77777777" w:rsidR="00467A22" w:rsidRDefault="00467A22">
      <w:pPr>
        <w:rPr>
          <w:b/>
          <w:bCs/>
        </w:rPr>
      </w:pPr>
    </w:p>
    <w:p w14:paraId="4515A57E" w14:textId="77777777" w:rsidR="00467A22" w:rsidRDefault="00467A22">
      <w:pPr>
        <w:rPr>
          <w:b/>
          <w:bCs/>
        </w:rPr>
      </w:pPr>
    </w:p>
    <w:p w14:paraId="5E1C49FC" w14:textId="77777777" w:rsidR="00467A22" w:rsidRDefault="00467A22">
      <w:pPr>
        <w:rPr>
          <w:b/>
          <w:bCs/>
        </w:rPr>
      </w:pPr>
    </w:p>
    <w:p w14:paraId="3F0EE8CE" w14:textId="77777777" w:rsidR="00467A22" w:rsidRDefault="00467A22">
      <w:pPr>
        <w:rPr>
          <w:b/>
          <w:bCs/>
        </w:rPr>
      </w:pPr>
    </w:p>
    <w:p w14:paraId="1FCE9470" w14:textId="7E4F30C5" w:rsidR="00467A22" w:rsidRPr="00467A22" w:rsidRDefault="00467A22">
      <w:pPr>
        <w:rPr>
          <w:b/>
          <w:bCs/>
        </w:rPr>
      </w:pPr>
      <w:r w:rsidRPr="00467A22">
        <w:rPr>
          <w:b/>
          <w:bCs/>
        </w:rPr>
        <w:t>1) Ouvrages généraux sur l’argumentation et le raisonnement</w:t>
      </w:r>
    </w:p>
    <w:p w14:paraId="4FBB9D15" w14:textId="40591BB2" w:rsidR="00467A22" w:rsidRDefault="00467A22"/>
    <w:p w14:paraId="35885654" w14:textId="2E6002D0" w:rsidR="003264F8" w:rsidRDefault="003264F8">
      <w:r>
        <w:t xml:space="preserve">Pierre Blackburn, </w:t>
      </w:r>
      <w:r w:rsidRPr="003264F8">
        <w:rPr>
          <w:i/>
          <w:iCs/>
        </w:rPr>
        <w:t>La logique de l’argumentation</w:t>
      </w:r>
      <w:r>
        <w:t>, Pearson, 2002 (difficile à trouver hors bibliothèques).</w:t>
      </w:r>
    </w:p>
    <w:p w14:paraId="42EB81A7" w14:textId="0F813AF6" w:rsidR="00467A22" w:rsidRDefault="00467A22">
      <w:r>
        <w:t xml:space="preserve">Pascal Engel, </w:t>
      </w:r>
      <w:r w:rsidRPr="00185013">
        <w:rPr>
          <w:i/>
          <w:iCs/>
        </w:rPr>
        <w:t>Manuel rationaliste de survie</w:t>
      </w:r>
      <w:r>
        <w:t xml:space="preserve">, </w:t>
      </w:r>
      <w:proofErr w:type="spellStart"/>
      <w:r>
        <w:t>Agone</w:t>
      </w:r>
      <w:proofErr w:type="spellEnd"/>
      <w:r>
        <w:t>, 2020.</w:t>
      </w:r>
    </w:p>
    <w:p w14:paraId="7CE2A276" w14:textId="4E4EDFC6" w:rsidR="00467A22" w:rsidRDefault="00467A22">
      <w:r>
        <w:t xml:space="preserve">Steven </w:t>
      </w:r>
      <w:proofErr w:type="spellStart"/>
      <w:r>
        <w:t>Pinker</w:t>
      </w:r>
      <w:proofErr w:type="spellEnd"/>
      <w:r>
        <w:t xml:space="preserve">, </w:t>
      </w:r>
      <w:r w:rsidRPr="00185013">
        <w:rPr>
          <w:i/>
          <w:iCs/>
        </w:rPr>
        <w:t>Rationalité</w:t>
      </w:r>
      <w:r>
        <w:t>, Arènes, 2021.</w:t>
      </w:r>
    </w:p>
    <w:p w14:paraId="2DA92DCD" w14:textId="21AC5BE2" w:rsidR="00467A22" w:rsidRDefault="00467A22"/>
    <w:p w14:paraId="6C4DBEFF" w14:textId="77777777" w:rsidR="00185013" w:rsidRDefault="00185013"/>
    <w:p w14:paraId="30391CC4" w14:textId="46707C24" w:rsidR="00467A22" w:rsidRPr="00467A22" w:rsidRDefault="00467A22">
      <w:pPr>
        <w:rPr>
          <w:b/>
          <w:bCs/>
        </w:rPr>
      </w:pPr>
      <w:r w:rsidRPr="00467A22">
        <w:rPr>
          <w:b/>
          <w:bCs/>
        </w:rPr>
        <w:t>2) Induction et probabilités</w:t>
      </w:r>
    </w:p>
    <w:p w14:paraId="64574346" w14:textId="02BCB83D" w:rsidR="00467A22" w:rsidRDefault="00467A22"/>
    <w:p w14:paraId="1CF4AD8A" w14:textId="30D39127" w:rsidR="00467A22" w:rsidRDefault="00467A22">
      <w:r>
        <w:t xml:space="preserve">Ian Hacking, Michel Dufour, </w:t>
      </w:r>
      <w:r w:rsidRPr="00185013">
        <w:rPr>
          <w:i/>
          <w:iCs/>
        </w:rPr>
        <w:t>L’ouverture au probable</w:t>
      </w:r>
      <w:r>
        <w:t>, Colin, 2004.</w:t>
      </w:r>
    </w:p>
    <w:p w14:paraId="038A746A" w14:textId="7DA52AED" w:rsidR="00467A22" w:rsidRDefault="00467A22"/>
    <w:p w14:paraId="446CD4B0" w14:textId="77777777" w:rsidR="00185013" w:rsidRDefault="00185013"/>
    <w:p w14:paraId="3B7987D6" w14:textId="6074A140" w:rsidR="00467A22" w:rsidRPr="00467A22" w:rsidRDefault="00467A22">
      <w:pPr>
        <w:rPr>
          <w:b/>
          <w:bCs/>
        </w:rPr>
      </w:pPr>
      <w:r w:rsidRPr="00467A22">
        <w:rPr>
          <w:b/>
          <w:bCs/>
        </w:rPr>
        <w:t>3) Biais cognitifs et raisonnement</w:t>
      </w:r>
    </w:p>
    <w:p w14:paraId="755B0491" w14:textId="3FCB133B" w:rsidR="00467A22" w:rsidRDefault="00467A22"/>
    <w:p w14:paraId="6CAD8F47" w14:textId="502FD878" w:rsidR="00467A22" w:rsidRDefault="00467A22">
      <w:r>
        <w:t xml:space="preserve">Daniel </w:t>
      </w:r>
      <w:proofErr w:type="spellStart"/>
      <w:r>
        <w:t>Kahneman</w:t>
      </w:r>
      <w:proofErr w:type="spellEnd"/>
      <w:r>
        <w:t xml:space="preserve">, </w:t>
      </w:r>
      <w:r w:rsidRPr="00185013">
        <w:rPr>
          <w:i/>
          <w:iCs/>
        </w:rPr>
        <w:t>Système 1, système 2, les deux vitesses de la pensée</w:t>
      </w:r>
      <w:r>
        <w:t>, Flammarion, 2016 (édition de poche)</w:t>
      </w:r>
    </w:p>
    <w:p w14:paraId="5690590C" w14:textId="24213B6C" w:rsidR="00467A22" w:rsidRDefault="00467A22">
      <w:r>
        <w:t xml:space="preserve">Dan </w:t>
      </w:r>
      <w:proofErr w:type="spellStart"/>
      <w:r>
        <w:t>Sperber</w:t>
      </w:r>
      <w:proofErr w:type="spellEnd"/>
      <w:r>
        <w:t xml:space="preserve">, Hugo Mercier, </w:t>
      </w:r>
      <w:r w:rsidRPr="00185013">
        <w:rPr>
          <w:i/>
          <w:iCs/>
        </w:rPr>
        <w:t>L’énigme de la raison</w:t>
      </w:r>
      <w:r>
        <w:t>, Odile Jacob, 2021</w:t>
      </w:r>
    </w:p>
    <w:sectPr w:rsidR="0046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2"/>
    <w:rsid w:val="000B7BDD"/>
    <w:rsid w:val="00185013"/>
    <w:rsid w:val="003264F8"/>
    <w:rsid w:val="00414D75"/>
    <w:rsid w:val="004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B10F5"/>
  <w15:chartTrackingRefBased/>
  <w15:docId w15:val="{7E4936B9-680D-884D-AFD0-6E5FCA5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pascal.ludwig@icloud.com</dc:creator>
  <cp:keywords/>
  <dc:description/>
  <cp:lastModifiedBy>pascal.ludwig@icloud.com</cp:lastModifiedBy>
  <cp:revision>2</cp:revision>
  <dcterms:created xsi:type="dcterms:W3CDTF">2021-11-22T13:40:00Z</dcterms:created>
  <dcterms:modified xsi:type="dcterms:W3CDTF">2021-11-22T13:57:00Z</dcterms:modified>
</cp:coreProperties>
</file>